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366695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23.07.2018  № 148-р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352497" w:rsidRPr="00352497" w:rsidRDefault="00AD2C1E" w:rsidP="00352497">
      <w:pPr>
        <w:adjustRightInd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</w:t>
      </w:r>
      <w:r w:rsidR="00352497" w:rsidRPr="00352497">
        <w:rPr>
          <w:rFonts w:eastAsia="Calibri"/>
          <w:sz w:val="28"/>
          <w:szCs w:val="28"/>
          <w:lang w:eastAsia="en-US"/>
        </w:rPr>
        <w:t xml:space="preserve">лане совместных мероприятий Общественной палаты </w:t>
      </w:r>
    </w:p>
    <w:p w:rsidR="00352497" w:rsidRPr="00352497" w:rsidRDefault="00352497" w:rsidP="00352497">
      <w:pPr>
        <w:adjustRightInd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>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2018 год</w:t>
      </w:r>
    </w:p>
    <w:p w:rsidR="00352497" w:rsidRPr="00352497" w:rsidRDefault="00352497" w:rsidP="00352497">
      <w:pPr>
        <w:adjustRightInd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352497" w:rsidRPr="00352497" w:rsidRDefault="00352497" w:rsidP="00352497">
      <w:pPr>
        <w:adjustRightInd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352497" w:rsidRPr="00352497" w:rsidRDefault="00352497" w:rsidP="00352497">
      <w:pPr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>В целях повышения правовой культуры и формирования антикоррупционного правосознания граждан, укрепления взаимодействия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коррупции:</w:t>
      </w:r>
    </w:p>
    <w:p w:rsidR="00352497" w:rsidRPr="00352497" w:rsidRDefault="00352497" w:rsidP="00352497">
      <w:pPr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>1. 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2018 год (далее – План).</w:t>
      </w:r>
    </w:p>
    <w:p w:rsidR="00352497" w:rsidRPr="00352497" w:rsidRDefault="00352497" w:rsidP="00352497">
      <w:pPr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 xml:space="preserve">2. 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обеспечить согласно Плану взаимодействие с Общественной палатой Новосибирской области, Уполномоченным по правам человека в Новосибирской области, Уполномоченным по защите прав предпринимателей в Новосибирской области, Уполномоченным по правам ребенка в Новосибирской области, </w:t>
      </w:r>
      <w:r w:rsidRPr="00352497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общественными организациями при подготовке и проведении </w:t>
      </w:r>
      <w:r w:rsidRPr="00352497">
        <w:rPr>
          <w:rFonts w:eastAsia="Calibri"/>
          <w:sz w:val="28"/>
          <w:szCs w:val="28"/>
          <w:lang w:eastAsia="en-US"/>
        </w:rPr>
        <w:t>мероприятий, предусмотренных Планом.</w:t>
      </w:r>
    </w:p>
    <w:p w:rsidR="00352497" w:rsidRPr="00352497" w:rsidRDefault="00352497" w:rsidP="00352497">
      <w:pPr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>3. Областным исполнительным органам государственной власти Новосибирской области, определенным ответственными исполнителями мероприятий, предусмотренных пунктами 4, 5, 9, 19 Плана, принять планы по реализации таких мероприятий до 1 августа 2018 года.</w:t>
      </w:r>
    </w:p>
    <w:p w:rsidR="00352497" w:rsidRPr="00352497" w:rsidRDefault="00352497" w:rsidP="00352497">
      <w:pPr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lastRenderedPageBreak/>
        <w:t>4. Контроль за исполнением настоящего распоряжения возложить на временно исполняющего обязанности первого заместителя Губернатора Новосибирской области Петухова Ю.Ф.</w:t>
      </w:r>
    </w:p>
    <w:p w:rsidR="00352497" w:rsidRPr="00352497" w:rsidRDefault="00352497" w:rsidP="00352497">
      <w:pPr>
        <w:adjustRightInd w:val="0"/>
        <w:spacing w:line="250" w:lineRule="auto"/>
        <w:jc w:val="both"/>
        <w:rPr>
          <w:rFonts w:eastAsia="Calibri"/>
          <w:sz w:val="28"/>
          <w:szCs w:val="28"/>
          <w:lang w:eastAsia="en-US"/>
        </w:rPr>
      </w:pPr>
    </w:p>
    <w:p w:rsidR="00352497" w:rsidRPr="00352497" w:rsidRDefault="00352497" w:rsidP="00352497">
      <w:pPr>
        <w:adjustRightInd w:val="0"/>
        <w:spacing w:line="250" w:lineRule="auto"/>
        <w:jc w:val="both"/>
        <w:rPr>
          <w:rFonts w:eastAsia="Calibri"/>
          <w:sz w:val="28"/>
          <w:szCs w:val="28"/>
          <w:lang w:eastAsia="en-US"/>
        </w:rPr>
      </w:pPr>
    </w:p>
    <w:p w:rsidR="00352497" w:rsidRPr="00352497" w:rsidRDefault="00352497" w:rsidP="00352497">
      <w:pPr>
        <w:adjustRightInd w:val="0"/>
        <w:spacing w:line="250" w:lineRule="auto"/>
        <w:jc w:val="both"/>
        <w:rPr>
          <w:rFonts w:eastAsia="Calibri"/>
          <w:sz w:val="28"/>
          <w:szCs w:val="28"/>
          <w:lang w:eastAsia="en-US"/>
        </w:rPr>
      </w:pPr>
    </w:p>
    <w:p w:rsidR="00352497" w:rsidRPr="00352497" w:rsidRDefault="00352497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 xml:space="preserve">Временно исполняющий обязанности </w:t>
      </w:r>
    </w:p>
    <w:p w:rsidR="00352497" w:rsidRPr="00352497" w:rsidRDefault="00352497" w:rsidP="00AD2C1E">
      <w:pPr>
        <w:adjustRightInd w:val="0"/>
        <w:spacing w:line="250" w:lineRule="auto"/>
        <w:jc w:val="both"/>
        <w:rPr>
          <w:rFonts w:eastAsia="Calibri"/>
          <w:sz w:val="28"/>
          <w:szCs w:val="28"/>
          <w:lang w:eastAsia="en-US"/>
        </w:rPr>
      </w:pPr>
      <w:r w:rsidRPr="00352497">
        <w:rPr>
          <w:rFonts w:eastAsia="Calibri"/>
          <w:sz w:val="28"/>
          <w:szCs w:val="28"/>
          <w:lang w:eastAsia="en-US"/>
        </w:rPr>
        <w:t xml:space="preserve">Губернатора Новосибирской области </w:t>
      </w:r>
      <w:r w:rsidRPr="00352497">
        <w:rPr>
          <w:rFonts w:eastAsia="Calibri"/>
          <w:sz w:val="28"/>
          <w:szCs w:val="28"/>
          <w:lang w:eastAsia="en-US"/>
        </w:rPr>
        <w:tab/>
      </w:r>
      <w:r w:rsidRPr="00352497">
        <w:rPr>
          <w:rFonts w:eastAsia="Calibri"/>
          <w:sz w:val="28"/>
          <w:szCs w:val="28"/>
          <w:lang w:eastAsia="en-US"/>
        </w:rPr>
        <w:tab/>
      </w:r>
      <w:r w:rsidRPr="00352497">
        <w:rPr>
          <w:rFonts w:eastAsia="Calibri"/>
          <w:sz w:val="28"/>
          <w:szCs w:val="28"/>
          <w:lang w:eastAsia="en-US"/>
        </w:rPr>
        <w:tab/>
      </w:r>
      <w:r w:rsidRPr="00352497">
        <w:rPr>
          <w:rFonts w:eastAsia="Calibri"/>
          <w:sz w:val="28"/>
          <w:szCs w:val="28"/>
          <w:lang w:eastAsia="en-US"/>
        </w:rPr>
        <w:tab/>
      </w:r>
      <w:r w:rsidRPr="00352497">
        <w:rPr>
          <w:rFonts w:eastAsia="Calibri"/>
          <w:sz w:val="28"/>
          <w:szCs w:val="28"/>
          <w:lang w:eastAsia="en-US"/>
        </w:rPr>
        <w:tab/>
      </w:r>
      <w:r w:rsidR="00AD2C1E">
        <w:rPr>
          <w:rFonts w:eastAsia="Calibri"/>
          <w:sz w:val="28"/>
          <w:szCs w:val="28"/>
          <w:lang w:eastAsia="en-US"/>
        </w:rPr>
        <w:t xml:space="preserve"> </w:t>
      </w:r>
      <w:r w:rsidRPr="00352497">
        <w:rPr>
          <w:rFonts w:eastAsia="Calibri"/>
          <w:sz w:val="28"/>
          <w:szCs w:val="28"/>
          <w:lang w:eastAsia="en-US"/>
        </w:rPr>
        <w:t>А.А. Травников</w:t>
      </w:r>
    </w:p>
    <w:p w:rsidR="00352497" w:rsidRDefault="00352497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p w:rsidR="00B031EC" w:rsidRDefault="00B031EC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B031EC" w:rsidRDefault="00B031EC" w:rsidP="00B031EC">
      <w:pPr>
        <w:ind w:left="10490" w:right="-598"/>
        <w:jc w:val="center"/>
        <w:rPr>
          <w:sz w:val="28"/>
          <w:szCs w:val="28"/>
        </w:rPr>
        <w:sectPr w:rsidR="00B031EC" w:rsidSect="0026308A">
          <w:headerReference w:type="even" r:id="rId9"/>
          <w:headerReference w:type="default" r:id="rId10"/>
          <w:footerReference w:type="first" r:id="rId11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  <w:r w:rsidRPr="00B031EC">
        <w:rPr>
          <w:sz w:val="28"/>
          <w:szCs w:val="28"/>
        </w:rPr>
        <w:lastRenderedPageBreak/>
        <w:t>УТВЕРЖДЕН</w:t>
      </w: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  <w:r w:rsidRPr="00B031EC">
        <w:rPr>
          <w:sz w:val="28"/>
          <w:szCs w:val="28"/>
        </w:rPr>
        <w:t xml:space="preserve">распоряжением Губернатора </w:t>
      </w: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  <w:r w:rsidRPr="00B031EC">
        <w:rPr>
          <w:sz w:val="28"/>
          <w:szCs w:val="28"/>
        </w:rPr>
        <w:t>Новосибирской области</w:t>
      </w: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  <w:r w:rsidRPr="00B031EC">
        <w:rPr>
          <w:sz w:val="28"/>
          <w:szCs w:val="28"/>
        </w:rPr>
        <w:t>от 23.07.2018  № 148-р</w:t>
      </w: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</w:p>
    <w:p w:rsidR="00B031EC" w:rsidRPr="00B031EC" w:rsidRDefault="00B031EC" w:rsidP="00B031EC">
      <w:pPr>
        <w:ind w:left="10490" w:right="-598"/>
        <w:jc w:val="center"/>
        <w:rPr>
          <w:sz w:val="28"/>
          <w:szCs w:val="28"/>
        </w:rPr>
      </w:pPr>
    </w:p>
    <w:p w:rsidR="00B031EC" w:rsidRPr="00B031EC" w:rsidRDefault="00B031EC" w:rsidP="00B031EC">
      <w:pPr>
        <w:jc w:val="center"/>
        <w:rPr>
          <w:b/>
          <w:sz w:val="28"/>
          <w:szCs w:val="28"/>
        </w:rPr>
      </w:pPr>
      <w:r w:rsidRPr="00B031EC">
        <w:rPr>
          <w:b/>
          <w:sz w:val="28"/>
          <w:szCs w:val="28"/>
        </w:rPr>
        <w:t>ПЛАН</w:t>
      </w:r>
    </w:p>
    <w:p w:rsidR="00B031EC" w:rsidRPr="00B031EC" w:rsidRDefault="00B031EC" w:rsidP="00B031EC">
      <w:pPr>
        <w:jc w:val="center"/>
        <w:rPr>
          <w:b/>
          <w:sz w:val="28"/>
          <w:szCs w:val="28"/>
        </w:rPr>
      </w:pPr>
      <w:r w:rsidRPr="00B031EC">
        <w:rPr>
          <w:b/>
          <w:sz w:val="28"/>
          <w:szCs w:val="28"/>
        </w:rPr>
        <w:t>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 противодействии коррупции на 2018 год</w:t>
      </w:r>
    </w:p>
    <w:p w:rsidR="00B031EC" w:rsidRPr="00B031EC" w:rsidRDefault="00B031EC" w:rsidP="00B031EC">
      <w:pPr>
        <w:jc w:val="center"/>
        <w:rPr>
          <w:sz w:val="28"/>
          <w:szCs w:val="28"/>
        </w:rPr>
      </w:pPr>
    </w:p>
    <w:p w:rsidR="00B031EC" w:rsidRPr="00B031EC" w:rsidRDefault="00B031EC" w:rsidP="00B031EC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268"/>
        <w:gridCol w:w="3260"/>
        <w:gridCol w:w="4678"/>
      </w:tblGrid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B031EC">
              <w:rPr>
                <w:rFonts w:eastAsia="Calibri"/>
                <w:sz w:val="28"/>
                <w:szCs w:val="28"/>
              </w:rPr>
              <w:t>№</w:t>
            </w:r>
          </w:p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Участники</w:t>
            </w:r>
          </w:p>
        </w:tc>
      </w:tr>
      <w:tr w:rsidR="00B031EC" w:rsidRPr="00B031EC" w:rsidTr="00B031EC">
        <w:trPr>
          <w:trHeight w:val="1281"/>
        </w:trPr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Проведение конкурса среди молодых ученых и студентов высших учебных заведений г. Новосибирска по антикоррупционной тематике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Июль-сентябрь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Министерство образования Новосибирской области;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Подготовка и тиражирование методических рекомендаций, памяток по выявлению коррупциогенных факторов и о законных способах борьбы с проявлениями коррупции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B031EC">
              <w:rPr>
                <w:rFonts w:eastAsia="Calibri"/>
                <w:sz w:val="28"/>
                <w:szCs w:val="28"/>
              </w:rPr>
              <w:t>Июль-декабрь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министерство региональной политики Новосибирской области;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Организация демонстрации видеороликов и распространения методических рекомендаций, памяток антикоррупционной тематики в филиалах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области», государственных казенных учреждениях Новосибирской области центрах занятости населения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экономического развития Новосибирской области;</w:t>
            </w:r>
          </w:p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Общественная палата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Оформление в библиотеках профессиональных образовательных организаций Новосибирской области информационно-иллюстрированных выставок «Скажи коррупции НЕТ»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отдельным планам органов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Областные исполнительные органы государственной власти Новосибирской области, имеющие подведомственные профессиональные образовательные учреждения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Профессиональные образовательные учреждения, подведомственные областным исполнительным органам государственной власти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Введение в медиаплан группы «Студенческое самоуправление» в социальной сети «ВКонтакте» рубрики, посвященной антикоррупционному просвещению, а также проведение викторины по </w:t>
            </w:r>
            <w:r w:rsidRPr="00B031EC">
              <w:rPr>
                <w:sz w:val="28"/>
                <w:szCs w:val="28"/>
              </w:rPr>
              <w:lastRenderedPageBreak/>
              <w:t>антикоррупционным действиям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Подписчики группы в социальной сети «ВКонтакте»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Проведение «круглого стола» на тему «Общественный контроль как ключевой фактор противодействия коррупции»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министерство региональной политики Новосибирской области;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общественные советы при областных исполнительных органах государственной власти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Мониторинг снижения коррупционных рисков при осуществлении контрольно-надзорных функций, в том числе путем участия в публичных обсуждениях правоприменительной практики контрольно-надзорных органов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отдельному плану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Уполномоченный по защите прав предпринимателей в Новосибирской области 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Общественные объединения предпринимателей;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  <w:highlight w:val="yellow"/>
              </w:rPr>
            </w:pPr>
            <w:r w:rsidRPr="00B031EC">
              <w:rPr>
                <w:sz w:val="28"/>
                <w:szCs w:val="28"/>
              </w:rPr>
              <w:t>общественные помощники Уполномоченного по защите прав предпринимателей в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Проведение студенческих дебатов по антикоррупционной тематике на базе «Кейс-клуба» Сибирского института управления – филиала федерального государственного бюджетного образовательного учреждения </w:t>
            </w:r>
            <w:r w:rsidRPr="00B031EC">
              <w:rPr>
                <w:rFonts w:eastAsia="Calibri"/>
                <w:sz w:val="28"/>
                <w:szCs w:val="28"/>
              </w:rPr>
              <w:lastRenderedPageBreak/>
              <w:t xml:space="preserve">высшего образования «Российская академия народного хозяйства и государственной службы при Президенте Российской Федерации»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Департамент организации управления и государственной гражданской службы администрации </w:t>
            </w:r>
            <w:r w:rsidRPr="00B031EC">
              <w:rPr>
                <w:sz w:val="28"/>
                <w:szCs w:val="28"/>
              </w:rPr>
              <w:t xml:space="preserve">Губернатора </w:t>
            </w:r>
            <w:r w:rsidRPr="00B031EC">
              <w:rPr>
                <w:sz w:val="28"/>
                <w:szCs w:val="28"/>
              </w:rPr>
              <w:lastRenderedPageBreak/>
              <w:t>Новосибирской области и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lastRenderedPageBreak/>
              <w:t xml:space="preserve">Сибирский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</w:t>
            </w:r>
            <w:r w:rsidRPr="00B031EC">
              <w:rPr>
                <w:sz w:val="28"/>
                <w:szCs w:val="28"/>
              </w:rPr>
              <w:lastRenderedPageBreak/>
              <w:t>государственной службы при Президенте Российской Федерации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Открытые уроки, лекции, направленные на формирование у обучающихся профессиональных образовательных организаций Новосибирской области правовых знаний в области противодействия коррупции и антикоррупционных стандартов поведения, а также убеждений в неотвратимости наказания за коррупционные правонарушения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отдельным планам органов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областные исполнительные органы государственной власти Новосибирской области, имеющие подведомственные профессиональные образовательные учреждения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Некоммерческое партнерство «Новосибирский дом молодежи»;</w:t>
            </w:r>
          </w:p>
          <w:p w:rsidR="00B031EC" w:rsidRPr="00B031EC" w:rsidRDefault="00B031EC" w:rsidP="00B031EC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местная общественная организация по правам человека «Партнер»;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профессиональные образовательные учреждения, подведомственные областным исполнительным органам государственной власти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Проведение в рамках 5-й областной конференции общественного актива Уполномоченного по защите прав предпринимателей в Новосибирской области круглого стола на тему «Бизнес против коррупции»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B031EC">
              <w:rPr>
                <w:rFonts w:eastAsia="Calibri"/>
                <w:sz w:val="28"/>
                <w:szCs w:val="28"/>
              </w:rPr>
              <w:t>Октябрь-ноябрь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Общественные объединения предпринимателей;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общественные помощники Уполномоченного по защите прав предпринимателей в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Организация и проведение научно-практической конференции «Участие институтов гражданского общества в противодействии коррупции» с подведением итогов конкурсов по антикоррупционной тематике, организованных Общественной палатой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Октябрь-декабрь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министерство культуры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министерство образования Новосибирской области;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lastRenderedPageBreak/>
              <w:t xml:space="preserve">министерство региональной политики Новосибирской области; 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Организация и проведение в ходе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конкурса студенческих работ по номинации «Коррупция как социально-нравственная проблема общества»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отдельному плану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Организация и проведение научно-практической конференции «Права человека и правозащитная деятельность на территории Новосибирской области: проблемы и перспективы развития» с обсуждением темы «Коррупция как социально-нравственная проблема общества»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отдельному плану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  <w:u w:val="single"/>
              </w:rPr>
            </w:pPr>
            <w:r w:rsidRPr="00B031EC">
              <w:rPr>
                <w:rFonts w:eastAsia="Calibri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Подготовка и проведение серии игр «Коррупция СТОП» на базе высших учебных заведений Новосибирской </w:t>
            </w:r>
            <w:r w:rsidRPr="00B031EC">
              <w:rPr>
                <w:rFonts w:eastAsia="Calibri"/>
                <w:sz w:val="28"/>
                <w:szCs w:val="28"/>
              </w:rPr>
              <w:lastRenderedPageBreak/>
              <w:t>области по антикоррупционной тематике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Департамент организации управления и государственной </w:t>
            </w:r>
            <w:r w:rsidRPr="00B031EC">
              <w:rPr>
                <w:rFonts w:eastAsia="Calibri"/>
                <w:sz w:val="28"/>
                <w:szCs w:val="28"/>
              </w:rPr>
              <w:lastRenderedPageBreak/>
              <w:t xml:space="preserve">гражданской службы администрации </w:t>
            </w:r>
            <w:r w:rsidRPr="00B031EC">
              <w:rPr>
                <w:sz w:val="28"/>
                <w:szCs w:val="28"/>
              </w:rPr>
              <w:t>Губернатора Новосибирской области и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Молодежный парламент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 xml:space="preserve">Проведение круглого стола с учащимися общеобразовательных учреждений на тему «Что я знаю о коррупции» на базе </w:t>
            </w:r>
            <w:r w:rsidRPr="00B031EC">
              <w:rPr>
                <w:sz w:val="28"/>
                <w:szCs w:val="28"/>
              </w:rPr>
              <w:t>Новосибирской государственной областной научной библиотеки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Октябрь-декабрь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Уполномоченный по правам ребенка 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Государственное автономное учреждение культуры Новосибирской области «Новосибирская государственная областная научная библиотека»;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  <w:u w:val="single"/>
              </w:rPr>
            </w:pPr>
            <w:r w:rsidRPr="00B031EC">
              <w:rPr>
                <w:sz w:val="28"/>
                <w:szCs w:val="28"/>
              </w:rPr>
              <w:t>общеобразовательные учреждения г. Новосибирска</w:t>
            </w:r>
            <w:r w:rsidRPr="00B031EC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Конкурс видеороликов «Молодежь против коррупции» среди обучающихся в профессиональных образовательных организациях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Октябрь-декабрь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  <w:shd w:val="clear" w:color="auto" w:fill="FFFFFF"/>
              </w:rPr>
              <w:t>Департамент физической культуры и спорта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министерство здравоохранения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министерство культуры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  <w:shd w:val="clear" w:color="auto" w:fill="FFFFFF"/>
              </w:rPr>
              <w:t>министерство природных ресурсов и экологии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профессиональные образовательные учреждения, подведомственные областным исполнительным органам государственной власти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Проведение семинара на тему «Актуальные вопросы правовых механизмов противодействия коррупции в государственных </w:t>
            </w:r>
            <w:r w:rsidRPr="00B031EC">
              <w:rPr>
                <w:sz w:val="28"/>
                <w:szCs w:val="28"/>
              </w:rPr>
              <w:lastRenderedPageBreak/>
              <w:t>учреждениях» на базе Новосибирской государственной областной научной библиотеки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lastRenderedPageBreak/>
              <w:t>учреждения, подведомственные министерству культуры Новосибирской области</w:t>
            </w:r>
          </w:p>
        </w:tc>
      </w:tr>
      <w:tr w:rsidR="00B031EC" w:rsidRPr="00B031EC" w:rsidTr="00B031EC"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>Рассмотрение на заседаниях общественных советов при областных исполнительных органах государственной власти Новосибирской области вопросов по организации деятельности по противодействию коррупции в органе и подведомственных ему государственных учреждениях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Областные исполнительные органы государственной власти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Общественные советы при областных исполнительных органах государственной власти Новосибирской области</w:t>
            </w:r>
          </w:p>
        </w:tc>
      </w:tr>
      <w:tr w:rsidR="00B031EC" w:rsidRPr="00B031EC" w:rsidTr="00B031EC">
        <w:trPr>
          <w:trHeight w:val="1321"/>
        </w:trPr>
        <w:tc>
          <w:tcPr>
            <w:tcW w:w="710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B031EC" w:rsidRPr="00B031EC" w:rsidRDefault="00B031EC" w:rsidP="00B031EC">
            <w:pPr>
              <w:rPr>
                <w:sz w:val="28"/>
                <w:szCs w:val="28"/>
              </w:rPr>
            </w:pPr>
            <w:r w:rsidRPr="00B031EC">
              <w:rPr>
                <w:sz w:val="28"/>
                <w:szCs w:val="28"/>
              </w:rPr>
              <w:t xml:space="preserve">Проведение мероприятий, направленных на антикоррупционное просвещение граждан при получении ими государственных услуг </w:t>
            </w:r>
          </w:p>
        </w:tc>
        <w:tc>
          <w:tcPr>
            <w:tcW w:w="2268" w:type="dxa"/>
            <w:shd w:val="clear" w:color="auto" w:fill="auto"/>
          </w:tcPr>
          <w:p w:rsidR="00B031EC" w:rsidRPr="00B031EC" w:rsidRDefault="00B031EC" w:rsidP="00B031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По отдельным планам органов</w:t>
            </w:r>
          </w:p>
        </w:tc>
        <w:tc>
          <w:tcPr>
            <w:tcW w:w="3260" w:type="dxa"/>
          </w:tcPr>
          <w:p w:rsidR="00B031EC" w:rsidRPr="00B031EC" w:rsidRDefault="00B031EC" w:rsidP="00B031EC">
            <w:pPr>
              <w:rPr>
                <w:rFonts w:eastAsia="Calibri"/>
                <w:sz w:val="28"/>
                <w:szCs w:val="28"/>
              </w:rPr>
            </w:pPr>
            <w:r w:rsidRPr="00B031EC">
              <w:rPr>
                <w:rFonts w:eastAsia="Calibri"/>
                <w:sz w:val="28"/>
                <w:szCs w:val="28"/>
              </w:rPr>
              <w:t>Областные исполнительные органы государственной власти Новосибирской области, предоставляющие государственные услуги гражданам</w:t>
            </w:r>
          </w:p>
        </w:tc>
        <w:tc>
          <w:tcPr>
            <w:tcW w:w="4678" w:type="dxa"/>
            <w:shd w:val="clear" w:color="auto" w:fill="auto"/>
          </w:tcPr>
          <w:p w:rsidR="00B031EC" w:rsidRPr="00B031EC" w:rsidRDefault="00B031EC" w:rsidP="00B031EC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B031EC" w:rsidRPr="00B031EC" w:rsidRDefault="00B031EC" w:rsidP="00B031EC">
      <w:pPr>
        <w:ind w:right="-456"/>
        <w:jc w:val="both"/>
        <w:rPr>
          <w:sz w:val="28"/>
          <w:szCs w:val="28"/>
        </w:rPr>
      </w:pPr>
    </w:p>
    <w:p w:rsidR="00B031EC" w:rsidRPr="00B031EC" w:rsidRDefault="00B031EC" w:rsidP="00B031EC">
      <w:pPr>
        <w:ind w:right="-456"/>
        <w:jc w:val="both"/>
        <w:rPr>
          <w:sz w:val="28"/>
          <w:szCs w:val="28"/>
        </w:rPr>
      </w:pPr>
    </w:p>
    <w:p w:rsidR="00B031EC" w:rsidRPr="00B031EC" w:rsidRDefault="00B031EC" w:rsidP="00B031EC">
      <w:pPr>
        <w:ind w:right="-456"/>
        <w:jc w:val="both"/>
        <w:rPr>
          <w:sz w:val="28"/>
          <w:szCs w:val="28"/>
        </w:rPr>
      </w:pPr>
    </w:p>
    <w:p w:rsidR="00B031EC" w:rsidRPr="00B031EC" w:rsidRDefault="00B031EC" w:rsidP="00B031EC">
      <w:pPr>
        <w:ind w:right="-456"/>
        <w:jc w:val="center"/>
        <w:rPr>
          <w:sz w:val="28"/>
          <w:szCs w:val="28"/>
        </w:rPr>
      </w:pPr>
      <w:r w:rsidRPr="00B031EC">
        <w:rPr>
          <w:sz w:val="28"/>
          <w:szCs w:val="28"/>
        </w:rPr>
        <w:t>_________</w:t>
      </w:r>
    </w:p>
    <w:p w:rsidR="00AD2C1E" w:rsidRDefault="00AD2C1E" w:rsidP="00352497">
      <w:pPr>
        <w:adjustRightInd w:val="0"/>
        <w:spacing w:line="250" w:lineRule="auto"/>
        <w:rPr>
          <w:rFonts w:eastAsia="Calibri"/>
          <w:sz w:val="28"/>
          <w:szCs w:val="28"/>
          <w:lang w:eastAsia="en-US"/>
        </w:rPr>
      </w:pPr>
    </w:p>
    <w:sectPr w:rsidR="00AD2C1E" w:rsidSect="00B031EC">
      <w:pgSz w:w="16840" w:h="11907" w:orient="landscape"/>
      <w:pgMar w:top="1418" w:right="1134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F9" w:rsidRDefault="00C646F9">
      <w:r>
        <w:separator/>
      </w:r>
    </w:p>
  </w:endnote>
  <w:endnote w:type="continuationSeparator" w:id="0">
    <w:p w:rsidR="00C646F9" w:rsidRDefault="00C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230109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B264F3">
      <w:rPr>
        <w:sz w:val="16"/>
        <w:szCs w:val="16"/>
      </w:rPr>
      <w:t>2</w:t>
    </w:r>
    <w:r w:rsidR="00B433FF">
      <w:rPr>
        <w:sz w:val="16"/>
        <w:szCs w:val="16"/>
      </w:rPr>
      <w:t>9</w:t>
    </w:r>
    <w:r w:rsidR="00AD2C1E">
      <w:rPr>
        <w:sz w:val="16"/>
        <w:szCs w:val="16"/>
      </w:rPr>
      <w:t>941</w:t>
    </w:r>
    <w:r w:rsidR="00DA77BD">
      <w:rPr>
        <w:sz w:val="16"/>
        <w:szCs w:val="16"/>
      </w:rPr>
      <w:t>/</w:t>
    </w:r>
    <w:r w:rsidR="00AB561F">
      <w:rPr>
        <w:sz w:val="16"/>
        <w:szCs w:val="16"/>
      </w:rPr>
      <w:t>1</w:t>
    </w:r>
    <w:r w:rsidR="00AD2C1E">
      <w:rPr>
        <w:sz w:val="16"/>
        <w:szCs w:val="16"/>
      </w:rPr>
      <w:t>8</w:t>
    </w:r>
    <w:r w:rsidR="00DA77BD">
      <w:rPr>
        <w:sz w:val="16"/>
        <w:szCs w:val="16"/>
      </w:rPr>
      <w:t>.</w:t>
    </w:r>
    <w:r w:rsidR="007417CA">
      <w:rPr>
        <w:sz w:val="16"/>
        <w:szCs w:val="16"/>
      </w:rPr>
      <w:t>0</w:t>
    </w:r>
    <w:r w:rsidR="00662801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7417CA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F9" w:rsidRDefault="00C646F9">
      <w:r>
        <w:separator/>
      </w:r>
    </w:p>
  </w:footnote>
  <w:footnote w:type="continuationSeparator" w:id="0">
    <w:p w:rsidR="00C646F9" w:rsidRDefault="00C6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031E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885"/>
    <w:rsid w:val="000945D8"/>
    <w:rsid w:val="000B7443"/>
    <w:rsid w:val="000C7CF8"/>
    <w:rsid w:val="000D3EDE"/>
    <w:rsid w:val="000D60D6"/>
    <w:rsid w:val="000D6552"/>
    <w:rsid w:val="000E0819"/>
    <w:rsid w:val="000E573C"/>
    <w:rsid w:val="000F2DFD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D19B5"/>
    <w:rsid w:val="001D217A"/>
    <w:rsid w:val="001D74A1"/>
    <w:rsid w:val="001F11B9"/>
    <w:rsid w:val="00200F02"/>
    <w:rsid w:val="0020595F"/>
    <w:rsid w:val="00220AAB"/>
    <w:rsid w:val="00230109"/>
    <w:rsid w:val="00235378"/>
    <w:rsid w:val="00236B8E"/>
    <w:rsid w:val="00242F83"/>
    <w:rsid w:val="00245EA5"/>
    <w:rsid w:val="0025527C"/>
    <w:rsid w:val="0026308A"/>
    <w:rsid w:val="00282B38"/>
    <w:rsid w:val="002A7290"/>
    <w:rsid w:val="002C45F4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52497"/>
    <w:rsid w:val="00363A5E"/>
    <w:rsid w:val="003660D2"/>
    <w:rsid w:val="00366695"/>
    <w:rsid w:val="00370CDC"/>
    <w:rsid w:val="00371B1F"/>
    <w:rsid w:val="00374DBA"/>
    <w:rsid w:val="0037500E"/>
    <w:rsid w:val="003A2321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4E9"/>
    <w:rsid w:val="003F1F2B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A08EA"/>
    <w:rsid w:val="004A34A4"/>
    <w:rsid w:val="004B35AE"/>
    <w:rsid w:val="004F47F9"/>
    <w:rsid w:val="004F7A23"/>
    <w:rsid w:val="00500085"/>
    <w:rsid w:val="00501B2E"/>
    <w:rsid w:val="0050792C"/>
    <w:rsid w:val="00516683"/>
    <w:rsid w:val="00533DFE"/>
    <w:rsid w:val="00541811"/>
    <w:rsid w:val="0054795D"/>
    <w:rsid w:val="00561A88"/>
    <w:rsid w:val="00580C04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51F8E"/>
    <w:rsid w:val="00656DE3"/>
    <w:rsid w:val="00662801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702E30"/>
    <w:rsid w:val="00703664"/>
    <w:rsid w:val="00706BC7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6E0"/>
    <w:rsid w:val="007B7C7F"/>
    <w:rsid w:val="007C655D"/>
    <w:rsid w:val="007D2FBC"/>
    <w:rsid w:val="00802289"/>
    <w:rsid w:val="00813890"/>
    <w:rsid w:val="00836F06"/>
    <w:rsid w:val="00862C3C"/>
    <w:rsid w:val="00862E36"/>
    <w:rsid w:val="00872BD6"/>
    <w:rsid w:val="00874376"/>
    <w:rsid w:val="00882359"/>
    <w:rsid w:val="00896C80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636B4"/>
    <w:rsid w:val="00975560"/>
    <w:rsid w:val="00983122"/>
    <w:rsid w:val="00985FC8"/>
    <w:rsid w:val="0099096F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B561F"/>
    <w:rsid w:val="00AC0171"/>
    <w:rsid w:val="00AD2965"/>
    <w:rsid w:val="00AD2C1E"/>
    <w:rsid w:val="00AE4057"/>
    <w:rsid w:val="00AE5379"/>
    <w:rsid w:val="00AF7A3B"/>
    <w:rsid w:val="00B016B8"/>
    <w:rsid w:val="00B02499"/>
    <w:rsid w:val="00B031EC"/>
    <w:rsid w:val="00B264F3"/>
    <w:rsid w:val="00B327AA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13D0"/>
    <w:rsid w:val="00C567F3"/>
    <w:rsid w:val="00C569BB"/>
    <w:rsid w:val="00C57FE0"/>
    <w:rsid w:val="00C6077A"/>
    <w:rsid w:val="00C646F9"/>
    <w:rsid w:val="00C75F5C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25F6"/>
    <w:rsid w:val="00D26DD0"/>
    <w:rsid w:val="00D34B4F"/>
    <w:rsid w:val="00D45C0F"/>
    <w:rsid w:val="00D57F66"/>
    <w:rsid w:val="00D623E2"/>
    <w:rsid w:val="00D62F16"/>
    <w:rsid w:val="00D70141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BD41D-91E8-43A4-974E-9EFE840B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12199-BD14-40D2-81E1-DC9BDA52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 Максим Николаевич</cp:lastModifiedBy>
  <cp:revision>5</cp:revision>
  <cp:lastPrinted>2017-09-25T03:37:00Z</cp:lastPrinted>
  <dcterms:created xsi:type="dcterms:W3CDTF">2018-07-18T05:53:00Z</dcterms:created>
  <dcterms:modified xsi:type="dcterms:W3CDTF">2018-08-02T03:40:00Z</dcterms:modified>
</cp:coreProperties>
</file>